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CC55" w14:textId="3073418F" w:rsidR="00755914" w:rsidRPr="00F25CD6" w:rsidRDefault="00177A7B" w:rsidP="00AB0215">
      <w:pPr>
        <w:pStyle w:val="Heading3"/>
        <w:rPr>
          <w:b w:val="0"/>
          <w:i/>
          <w:sz w:val="28"/>
        </w:rPr>
      </w:pPr>
      <w:bookmarkStart w:id="0" w:name="_Toc464549201"/>
      <w:bookmarkStart w:id="1" w:name="_Toc465953934"/>
      <w:r w:rsidRPr="00F25CD6">
        <w:rPr>
          <w:sz w:val="28"/>
        </w:rPr>
        <w:t>P</w:t>
      </w:r>
      <w:r w:rsidR="00F25CD6">
        <w:rPr>
          <w:sz w:val="28"/>
        </w:rPr>
        <w:t>edagogy-</w:t>
      </w:r>
      <w:r w:rsidRPr="00F25CD6">
        <w:rPr>
          <w:sz w:val="28"/>
        </w:rPr>
        <w:t>S</w:t>
      </w:r>
      <w:r w:rsidR="00F25CD6">
        <w:rPr>
          <w:sz w:val="28"/>
        </w:rPr>
        <w:t>pace-</w:t>
      </w:r>
      <w:r w:rsidRPr="00F25CD6">
        <w:rPr>
          <w:sz w:val="28"/>
        </w:rPr>
        <w:t>T</w:t>
      </w:r>
      <w:r w:rsidR="00F25CD6">
        <w:rPr>
          <w:sz w:val="28"/>
        </w:rPr>
        <w:t>echnology</w:t>
      </w:r>
      <w:r w:rsidRPr="00F25CD6">
        <w:rPr>
          <w:sz w:val="28"/>
        </w:rPr>
        <w:t xml:space="preserve"> Class </w:t>
      </w:r>
      <w:r w:rsidR="00AB0215" w:rsidRPr="00F25CD6">
        <w:rPr>
          <w:sz w:val="28"/>
        </w:rPr>
        <w:t>Observation</w:t>
      </w:r>
      <w:bookmarkEnd w:id="0"/>
      <w:r w:rsidR="007B7704" w:rsidRPr="00F25CD6">
        <w:rPr>
          <w:sz w:val="28"/>
        </w:rPr>
        <w:t xml:space="preserve"> sheet</w:t>
      </w:r>
      <w:bookmarkEnd w:id="1"/>
      <w:r w:rsidR="00F0736E" w:rsidRPr="00F25CD6">
        <w:rPr>
          <w:sz w:val="28"/>
        </w:rPr>
        <w:t xml:space="preserve">: </w:t>
      </w:r>
      <w:r w:rsidR="00962D8D" w:rsidRPr="00F25CD6">
        <w:rPr>
          <w:b w:val="0"/>
          <w:i/>
          <w:sz w:val="28"/>
        </w:rPr>
        <w:t>add context and date here</w:t>
      </w:r>
    </w:p>
    <w:p w14:paraId="70633454" w14:textId="28DB78FF" w:rsidR="00177A7B" w:rsidRDefault="00177A7B" w:rsidP="00177A7B"/>
    <w:p w14:paraId="06BD997E" w14:textId="0B0CB7D7" w:rsidR="00177A7B" w:rsidRPr="00177A7B" w:rsidRDefault="00177A7B" w:rsidP="00177A7B">
      <w:bookmarkStart w:id="2" w:name="_GoBack"/>
      <w:bookmarkEnd w:id="2"/>
      <w:r>
        <w:t xml:space="preserve">This tool is based on Radcliffe et </w:t>
      </w:r>
      <w:proofErr w:type="spellStart"/>
      <w:r>
        <w:t>al’s</w:t>
      </w:r>
      <w:proofErr w:type="spellEnd"/>
      <w:r>
        <w:t xml:space="preserve"> Pedagogy-Space-Technology framework</w:t>
      </w:r>
      <w:r w:rsidR="00F25CD6">
        <w:t xml:space="preserve"> for evaluating learning spaces</w:t>
      </w:r>
      <w:r>
        <w:t xml:space="preserve">. It uses a series of ‘impact factor prompts’ as considerations for noting when conducting an observation of a live class for the purpose of evaluating a learning space. </w:t>
      </w:r>
      <w:r w:rsidR="00F25CD6">
        <w:t>To use, a</w:t>
      </w:r>
      <w:r>
        <w:t>dd observation notes in the empty boxes below each impact factor.</w:t>
      </w:r>
    </w:p>
    <w:p w14:paraId="5A352398" w14:textId="77777777" w:rsidR="00AB0215" w:rsidRDefault="00AB0215" w:rsidP="00876F30"/>
    <w:tbl>
      <w:tblPr>
        <w:tblStyle w:val="TableGrid"/>
        <w:tblW w:w="15349" w:type="dxa"/>
        <w:tblLook w:val="04A0" w:firstRow="1" w:lastRow="0" w:firstColumn="1" w:lastColumn="0" w:noHBand="0" w:noVBand="1"/>
      </w:tblPr>
      <w:tblGrid>
        <w:gridCol w:w="3316"/>
        <w:gridCol w:w="3600"/>
        <w:gridCol w:w="4049"/>
        <w:gridCol w:w="4384"/>
      </w:tblGrid>
      <w:tr w:rsidR="0006477C" w:rsidRPr="00C003C5" w14:paraId="1B42011E" w14:textId="37BCF7CC" w:rsidTr="00365BD2">
        <w:trPr>
          <w:trHeight w:val="430"/>
        </w:trPr>
        <w:tc>
          <w:tcPr>
            <w:tcW w:w="6916" w:type="dxa"/>
            <w:gridSpan w:val="2"/>
            <w:shd w:val="clear" w:color="BFBFBF" w:themeColor="background1" w:themeShade="BF" w:fill="9CC2E5" w:themeFill="accent1" w:themeFillTint="99"/>
          </w:tcPr>
          <w:p w14:paraId="5E09DDD6" w14:textId="782465BE" w:rsidR="00F93715" w:rsidRPr="00C003C5" w:rsidRDefault="00F93715" w:rsidP="00E844C1">
            <w:pPr>
              <w:pStyle w:val="Heading3"/>
              <w:jc w:val="center"/>
              <w:rPr>
                <w:sz w:val="28"/>
              </w:rPr>
            </w:pPr>
            <w:r w:rsidRPr="00C003C5">
              <w:rPr>
                <w:sz w:val="28"/>
              </w:rPr>
              <w:t>PEDAGOGY</w:t>
            </w:r>
          </w:p>
        </w:tc>
        <w:tc>
          <w:tcPr>
            <w:tcW w:w="4049" w:type="dxa"/>
            <w:shd w:val="clear" w:color="D9D9D9" w:themeColor="background1" w:themeShade="D9" w:fill="DEEAF6" w:themeFill="accent1" w:themeFillTint="33"/>
          </w:tcPr>
          <w:p w14:paraId="401CE5E8" w14:textId="5B315196" w:rsidR="00F93715" w:rsidRPr="00C003C5" w:rsidRDefault="00F93715" w:rsidP="00E844C1">
            <w:pPr>
              <w:pStyle w:val="Heading3"/>
              <w:jc w:val="center"/>
              <w:rPr>
                <w:sz w:val="28"/>
              </w:rPr>
            </w:pPr>
            <w:r w:rsidRPr="00C003C5">
              <w:rPr>
                <w:sz w:val="28"/>
              </w:rPr>
              <w:t>SPACE</w:t>
            </w:r>
          </w:p>
        </w:tc>
        <w:tc>
          <w:tcPr>
            <w:tcW w:w="4384" w:type="dxa"/>
          </w:tcPr>
          <w:p w14:paraId="677B0BE6" w14:textId="77F4FE9E" w:rsidR="00F93715" w:rsidRPr="00C003C5" w:rsidRDefault="00F93715" w:rsidP="00E844C1">
            <w:pPr>
              <w:pStyle w:val="Heading3"/>
              <w:jc w:val="center"/>
              <w:rPr>
                <w:sz w:val="28"/>
              </w:rPr>
            </w:pPr>
            <w:r w:rsidRPr="00C003C5">
              <w:rPr>
                <w:sz w:val="28"/>
              </w:rPr>
              <w:t>TECHNOLOGY</w:t>
            </w:r>
          </w:p>
        </w:tc>
      </w:tr>
      <w:tr w:rsidR="0006477C" w:rsidRPr="00C003C5" w14:paraId="7A0B7EED" w14:textId="69AEBD25" w:rsidTr="00365BD2">
        <w:trPr>
          <w:trHeight w:val="252"/>
        </w:trPr>
        <w:tc>
          <w:tcPr>
            <w:tcW w:w="3316" w:type="dxa"/>
            <w:shd w:val="clear" w:color="BFBFBF" w:themeColor="background1" w:themeShade="BF" w:fill="9CC2E5" w:themeFill="accent1" w:themeFillTint="99"/>
          </w:tcPr>
          <w:p w14:paraId="11812BA6" w14:textId="239BF40B" w:rsidR="0006477C" w:rsidRPr="00C003C5" w:rsidRDefault="0006477C" w:rsidP="0006477C">
            <w:pPr>
              <w:spacing w:after="120"/>
              <w:rPr>
                <w:b/>
              </w:rPr>
            </w:pPr>
            <w:r w:rsidRPr="00C003C5">
              <w:rPr>
                <w:b/>
              </w:rPr>
              <w:t>Impact on teaching</w:t>
            </w:r>
          </w:p>
        </w:tc>
        <w:tc>
          <w:tcPr>
            <w:tcW w:w="3599" w:type="dxa"/>
            <w:shd w:val="clear" w:color="BFBFBF" w:themeColor="background1" w:themeShade="BF" w:fill="9CC2E5" w:themeFill="accent1" w:themeFillTint="99"/>
          </w:tcPr>
          <w:p w14:paraId="60DEF0FB" w14:textId="200068CE" w:rsidR="0006477C" w:rsidRPr="00C003C5" w:rsidRDefault="0006477C" w:rsidP="0006477C">
            <w:pPr>
              <w:spacing w:after="120"/>
              <w:rPr>
                <w:b/>
              </w:rPr>
            </w:pPr>
            <w:r w:rsidRPr="00C003C5">
              <w:rPr>
                <w:b/>
              </w:rPr>
              <w:t>Impact on learning</w:t>
            </w:r>
          </w:p>
        </w:tc>
        <w:tc>
          <w:tcPr>
            <w:tcW w:w="4049" w:type="dxa"/>
            <w:shd w:val="clear" w:color="D9D9D9" w:themeColor="background1" w:themeShade="D9" w:fill="DEEAF6" w:themeFill="accent1" w:themeFillTint="33"/>
          </w:tcPr>
          <w:p w14:paraId="68E63652" w14:textId="227F2E8A" w:rsidR="0006477C" w:rsidRPr="00C003C5" w:rsidRDefault="0006477C" w:rsidP="0006477C">
            <w:pPr>
              <w:spacing w:after="120"/>
              <w:rPr>
                <w:b/>
              </w:rPr>
            </w:pPr>
            <w:r w:rsidRPr="00C003C5">
              <w:rPr>
                <w:b/>
              </w:rPr>
              <w:t>Spatial Impact</w:t>
            </w:r>
          </w:p>
        </w:tc>
        <w:tc>
          <w:tcPr>
            <w:tcW w:w="4384" w:type="dxa"/>
          </w:tcPr>
          <w:p w14:paraId="6F9B2BE0" w14:textId="0BB618BE" w:rsidR="0006477C" w:rsidRPr="00C003C5" w:rsidRDefault="0006477C" w:rsidP="0006477C">
            <w:pPr>
              <w:spacing w:after="120"/>
              <w:rPr>
                <w:b/>
              </w:rPr>
            </w:pPr>
            <w:r w:rsidRPr="00C003C5">
              <w:rPr>
                <w:b/>
              </w:rPr>
              <w:t>Technical Qualities</w:t>
            </w:r>
          </w:p>
        </w:tc>
      </w:tr>
      <w:tr w:rsidR="0006477C" w:rsidRPr="00AB2168" w14:paraId="6A0C4896" w14:textId="77777777" w:rsidTr="00365BD2">
        <w:trPr>
          <w:trHeight w:val="286"/>
        </w:trPr>
        <w:tc>
          <w:tcPr>
            <w:tcW w:w="3316" w:type="dxa"/>
            <w:shd w:val="clear" w:color="BFBFBF" w:themeColor="background1" w:themeShade="BF" w:fill="9CC2E5" w:themeFill="accent1" w:themeFillTint="99"/>
          </w:tcPr>
          <w:p w14:paraId="45C30F18" w14:textId="754EAAAF" w:rsidR="00993D2F" w:rsidRPr="00AB2168" w:rsidRDefault="00993D2F" w:rsidP="00FC5124">
            <w:pPr>
              <w:rPr>
                <w:i/>
              </w:rPr>
            </w:pPr>
            <w:r w:rsidRPr="00AB2168">
              <w:rPr>
                <w:i/>
              </w:rPr>
              <w:t>a) Ease of use</w:t>
            </w:r>
          </w:p>
        </w:tc>
        <w:tc>
          <w:tcPr>
            <w:tcW w:w="3599" w:type="dxa"/>
            <w:shd w:val="clear" w:color="BFBFBF" w:themeColor="background1" w:themeShade="BF" w:fill="9CC2E5" w:themeFill="accent1" w:themeFillTint="99"/>
          </w:tcPr>
          <w:p w14:paraId="5CF91153" w14:textId="321F645C" w:rsidR="00993D2F" w:rsidRPr="00AB2168" w:rsidRDefault="00993D2F" w:rsidP="00FC5124">
            <w:pPr>
              <w:rPr>
                <w:i/>
              </w:rPr>
            </w:pPr>
            <w:r w:rsidRPr="00AB2168">
              <w:rPr>
                <w:i/>
              </w:rPr>
              <w:t>h) Engagement</w:t>
            </w:r>
          </w:p>
        </w:tc>
        <w:tc>
          <w:tcPr>
            <w:tcW w:w="4049" w:type="dxa"/>
            <w:shd w:val="clear" w:color="D9D9D9" w:themeColor="background1" w:themeShade="D9" w:fill="DEEAF6" w:themeFill="accent1" w:themeFillTint="33"/>
          </w:tcPr>
          <w:p w14:paraId="44484076" w14:textId="11A34C15" w:rsidR="00993D2F" w:rsidRPr="00AB2168" w:rsidRDefault="00993D2F" w:rsidP="00FC5124">
            <w:pPr>
              <w:rPr>
                <w:i/>
              </w:rPr>
            </w:pPr>
            <w:r w:rsidRPr="00AB2168">
              <w:rPr>
                <w:i/>
              </w:rPr>
              <w:t>n) Integration with space</w:t>
            </w:r>
          </w:p>
        </w:tc>
        <w:tc>
          <w:tcPr>
            <w:tcW w:w="4384" w:type="dxa"/>
          </w:tcPr>
          <w:p w14:paraId="33D0BDC0" w14:textId="412FAD9A" w:rsidR="00993D2F" w:rsidRPr="00AB2168" w:rsidRDefault="00993D2F" w:rsidP="00FC5124">
            <w:pPr>
              <w:rPr>
                <w:i/>
              </w:rPr>
            </w:pPr>
            <w:r w:rsidRPr="00AB2168">
              <w:rPr>
                <w:i/>
              </w:rPr>
              <w:t>s) Support</w:t>
            </w:r>
          </w:p>
        </w:tc>
      </w:tr>
      <w:tr w:rsidR="0006477C" w:rsidRPr="005F29F0" w14:paraId="3BB10368" w14:textId="77777777" w:rsidTr="00365BD2">
        <w:trPr>
          <w:trHeight w:val="629"/>
        </w:trPr>
        <w:tc>
          <w:tcPr>
            <w:tcW w:w="3316" w:type="dxa"/>
            <w:shd w:val="clear" w:color="BFBFBF" w:themeColor="background1" w:themeShade="BF" w:fill="9CC2E5" w:themeFill="accent1" w:themeFillTint="99"/>
          </w:tcPr>
          <w:p w14:paraId="2D73A00F" w14:textId="04764B86" w:rsidR="00993D2F" w:rsidRPr="00F93715" w:rsidRDefault="00993D2F" w:rsidP="00B4501A">
            <w:pPr>
              <w:spacing w:after="240"/>
            </w:pPr>
          </w:p>
        </w:tc>
        <w:tc>
          <w:tcPr>
            <w:tcW w:w="3599" w:type="dxa"/>
            <w:shd w:val="clear" w:color="BFBFBF" w:themeColor="background1" w:themeShade="BF" w:fill="9CC2E5" w:themeFill="accent1" w:themeFillTint="99"/>
          </w:tcPr>
          <w:p w14:paraId="1A693B1A" w14:textId="493C0F8C" w:rsidR="00993D2F" w:rsidRPr="00F93715" w:rsidRDefault="00993D2F" w:rsidP="00B4501A">
            <w:pPr>
              <w:spacing w:after="240"/>
            </w:pPr>
          </w:p>
        </w:tc>
        <w:tc>
          <w:tcPr>
            <w:tcW w:w="4049" w:type="dxa"/>
            <w:shd w:val="clear" w:color="D9D9D9" w:themeColor="background1" w:themeShade="D9" w:fill="DEEAF6" w:themeFill="accent1" w:themeFillTint="33"/>
          </w:tcPr>
          <w:p w14:paraId="58A81DE6" w14:textId="202D4CB9" w:rsidR="00993D2F" w:rsidRPr="00F93715" w:rsidRDefault="00993D2F" w:rsidP="00B4501A">
            <w:pPr>
              <w:spacing w:after="240"/>
            </w:pPr>
          </w:p>
        </w:tc>
        <w:tc>
          <w:tcPr>
            <w:tcW w:w="4384" w:type="dxa"/>
          </w:tcPr>
          <w:p w14:paraId="5D164DBC" w14:textId="614BB617" w:rsidR="00962D8D" w:rsidRDefault="00962D8D" w:rsidP="00B4501A">
            <w:pPr>
              <w:spacing w:after="240"/>
            </w:pPr>
          </w:p>
        </w:tc>
      </w:tr>
      <w:tr w:rsidR="0006477C" w:rsidRPr="00AB2168" w14:paraId="67F7C07A" w14:textId="77777777" w:rsidTr="00365BD2">
        <w:trPr>
          <w:trHeight w:val="340"/>
        </w:trPr>
        <w:tc>
          <w:tcPr>
            <w:tcW w:w="3316" w:type="dxa"/>
            <w:shd w:val="clear" w:color="BFBFBF" w:themeColor="background1" w:themeShade="BF" w:fill="9CC2E5" w:themeFill="accent1" w:themeFillTint="99"/>
          </w:tcPr>
          <w:p w14:paraId="6CCCCF43" w14:textId="3AE70071" w:rsidR="00D553E8" w:rsidRPr="00AB2168" w:rsidRDefault="00D553E8" w:rsidP="00FC5124">
            <w:pPr>
              <w:rPr>
                <w:i/>
              </w:rPr>
            </w:pPr>
            <w:r w:rsidRPr="00AB2168">
              <w:rPr>
                <w:i/>
              </w:rPr>
              <w:t>b) Reliability</w:t>
            </w:r>
          </w:p>
        </w:tc>
        <w:tc>
          <w:tcPr>
            <w:tcW w:w="3599" w:type="dxa"/>
            <w:shd w:val="clear" w:color="BFBFBF" w:themeColor="background1" w:themeShade="BF" w:fill="9CC2E5" w:themeFill="accent1" w:themeFillTint="99"/>
          </w:tcPr>
          <w:p w14:paraId="6E75E812" w14:textId="23EBBB16" w:rsidR="00D553E8" w:rsidRPr="00AB2168" w:rsidRDefault="00D553E8" w:rsidP="00FC5124">
            <w:pPr>
              <w:rPr>
                <w:i/>
              </w:rPr>
            </w:pPr>
            <w:proofErr w:type="spellStart"/>
            <w:r w:rsidRPr="00AB2168">
              <w:rPr>
                <w:i/>
              </w:rPr>
              <w:t>i</w:t>
            </w:r>
            <w:proofErr w:type="spellEnd"/>
            <w:r w:rsidRPr="00AB2168">
              <w:rPr>
                <w:i/>
              </w:rPr>
              <w:t>) Revision and independent learning</w:t>
            </w:r>
          </w:p>
        </w:tc>
        <w:tc>
          <w:tcPr>
            <w:tcW w:w="4049" w:type="dxa"/>
            <w:shd w:val="clear" w:color="D9D9D9" w:themeColor="background1" w:themeShade="D9" w:fill="DEEAF6" w:themeFill="accent1" w:themeFillTint="33"/>
          </w:tcPr>
          <w:p w14:paraId="21F64A6D" w14:textId="3B04C10E" w:rsidR="00D553E8" w:rsidRPr="00AB2168" w:rsidRDefault="00D553E8" w:rsidP="00FC5124">
            <w:pPr>
              <w:rPr>
                <w:i/>
              </w:rPr>
            </w:pPr>
            <w:r w:rsidRPr="00AB2168">
              <w:rPr>
                <w:i/>
              </w:rPr>
              <w:t>o) Standards compliance</w:t>
            </w:r>
          </w:p>
        </w:tc>
        <w:tc>
          <w:tcPr>
            <w:tcW w:w="4384" w:type="dxa"/>
          </w:tcPr>
          <w:p w14:paraId="7C947FCC" w14:textId="7194239D" w:rsidR="00D553E8" w:rsidRPr="00AB2168" w:rsidRDefault="00D553E8" w:rsidP="00FC5124">
            <w:pPr>
              <w:rPr>
                <w:i/>
              </w:rPr>
            </w:pPr>
            <w:r w:rsidRPr="00AB2168">
              <w:rPr>
                <w:i/>
              </w:rPr>
              <w:t>t) Maintenance</w:t>
            </w:r>
          </w:p>
        </w:tc>
      </w:tr>
      <w:tr w:rsidR="0006477C" w:rsidRPr="005F29F0" w14:paraId="3612D720" w14:textId="77777777" w:rsidTr="00365BD2">
        <w:trPr>
          <w:trHeight w:val="642"/>
        </w:trPr>
        <w:tc>
          <w:tcPr>
            <w:tcW w:w="3316" w:type="dxa"/>
            <w:shd w:val="clear" w:color="BFBFBF" w:themeColor="background1" w:themeShade="BF" w:fill="9CC2E5" w:themeFill="accent1" w:themeFillTint="99"/>
          </w:tcPr>
          <w:p w14:paraId="5A1BFD9A" w14:textId="711D3A8E" w:rsidR="00D553E8" w:rsidRPr="00F93715" w:rsidRDefault="00D553E8" w:rsidP="00B4501A">
            <w:pPr>
              <w:spacing w:after="240"/>
            </w:pPr>
          </w:p>
        </w:tc>
        <w:tc>
          <w:tcPr>
            <w:tcW w:w="3599" w:type="dxa"/>
            <w:shd w:val="clear" w:color="BFBFBF" w:themeColor="background1" w:themeShade="BF" w:fill="9CC2E5" w:themeFill="accent1" w:themeFillTint="99"/>
          </w:tcPr>
          <w:p w14:paraId="7B3996E4" w14:textId="095C4C74" w:rsidR="00D553E8" w:rsidRPr="00F93715" w:rsidRDefault="00D553E8" w:rsidP="00B4501A">
            <w:pPr>
              <w:spacing w:after="240"/>
            </w:pPr>
          </w:p>
        </w:tc>
        <w:tc>
          <w:tcPr>
            <w:tcW w:w="4049" w:type="dxa"/>
            <w:shd w:val="clear" w:color="D9D9D9" w:themeColor="background1" w:themeShade="D9" w:fill="DEEAF6" w:themeFill="accent1" w:themeFillTint="33"/>
          </w:tcPr>
          <w:p w14:paraId="2AD4DAA7" w14:textId="34EDC327" w:rsidR="00D553E8" w:rsidRPr="00F93715" w:rsidRDefault="00D553E8" w:rsidP="00B4501A">
            <w:pPr>
              <w:spacing w:after="240"/>
            </w:pPr>
          </w:p>
        </w:tc>
        <w:tc>
          <w:tcPr>
            <w:tcW w:w="4384" w:type="dxa"/>
          </w:tcPr>
          <w:p w14:paraId="018A6A0B" w14:textId="77777777" w:rsidR="00D553E8" w:rsidRDefault="00D553E8" w:rsidP="00B4501A">
            <w:pPr>
              <w:spacing w:after="240"/>
            </w:pPr>
          </w:p>
        </w:tc>
      </w:tr>
      <w:tr w:rsidR="0006477C" w:rsidRPr="00AB2168" w14:paraId="550EFD7E" w14:textId="77777777" w:rsidTr="00365BD2">
        <w:trPr>
          <w:trHeight w:val="310"/>
        </w:trPr>
        <w:tc>
          <w:tcPr>
            <w:tcW w:w="3316" w:type="dxa"/>
            <w:shd w:val="clear" w:color="BFBFBF" w:themeColor="background1" w:themeShade="BF" w:fill="9CC2E5" w:themeFill="accent1" w:themeFillTint="99"/>
          </w:tcPr>
          <w:p w14:paraId="56414506" w14:textId="0A6B3DF2" w:rsidR="00D553E8" w:rsidRPr="00AB2168" w:rsidRDefault="00D553E8" w:rsidP="00FC5124">
            <w:pPr>
              <w:rPr>
                <w:i/>
              </w:rPr>
            </w:pPr>
            <w:r w:rsidRPr="00AB2168">
              <w:rPr>
                <w:i/>
              </w:rPr>
              <w:t>c) Confidence of usage</w:t>
            </w:r>
          </w:p>
        </w:tc>
        <w:tc>
          <w:tcPr>
            <w:tcW w:w="3599" w:type="dxa"/>
            <w:shd w:val="clear" w:color="BFBFBF" w:themeColor="background1" w:themeShade="BF" w:fill="9CC2E5" w:themeFill="accent1" w:themeFillTint="99"/>
          </w:tcPr>
          <w:p w14:paraId="5DAB4ABA" w14:textId="374915C1" w:rsidR="00D553E8" w:rsidRPr="00AB2168" w:rsidRDefault="00D553E8" w:rsidP="00FC5124">
            <w:pPr>
              <w:rPr>
                <w:i/>
              </w:rPr>
            </w:pPr>
            <w:r w:rsidRPr="00AB2168">
              <w:rPr>
                <w:i/>
              </w:rPr>
              <w:t>j) Collaboration</w:t>
            </w:r>
          </w:p>
        </w:tc>
        <w:tc>
          <w:tcPr>
            <w:tcW w:w="4049" w:type="dxa"/>
            <w:shd w:val="clear" w:color="D9D9D9" w:themeColor="background1" w:themeShade="D9" w:fill="DEEAF6" w:themeFill="accent1" w:themeFillTint="33"/>
          </w:tcPr>
          <w:p w14:paraId="3DECA0C1" w14:textId="3BC46303" w:rsidR="00D553E8" w:rsidRPr="00AB2168" w:rsidRDefault="00D553E8" w:rsidP="00FC5124">
            <w:pPr>
              <w:rPr>
                <w:i/>
              </w:rPr>
            </w:pPr>
            <w:r w:rsidRPr="00AB2168">
              <w:rPr>
                <w:i/>
              </w:rPr>
              <w:t>p) Usage of space</w:t>
            </w:r>
          </w:p>
        </w:tc>
        <w:tc>
          <w:tcPr>
            <w:tcW w:w="4384" w:type="dxa"/>
          </w:tcPr>
          <w:p w14:paraId="5BAB48A6" w14:textId="36E5C750" w:rsidR="00D553E8" w:rsidRPr="00AB2168" w:rsidRDefault="00D553E8" w:rsidP="00FC5124">
            <w:pPr>
              <w:rPr>
                <w:i/>
              </w:rPr>
            </w:pPr>
            <w:r w:rsidRPr="00AB2168">
              <w:rPr>
                <w:i/>
              </w:rPr>
              <w:t>u) Scalability</w:t>
            </w:r>
          </w:p>
        </w:tc>
      </w:tr>
      <w:tr w:rsidR="0006477C" w:rsidRPr="005F29F0" w14:paraId="09B81557" w14:textId="77777777" w:rsidTr="00365BD2">
        <w:trPr>
          <w:trHeight w:val="769"/>
        </w:trPr>
        <w:tc>
          <w:tcPr>
            <w:tcW w:w="3316" w:type="dxa"/>
            <w:shd w:val="clear" w:color="BFBFBF" w:themeColor="background1" w:themeShade="BF" w:fill="9CC2E5" w:themeFill="accent1" w:themeFillTint="99"/>
          </w:tcPr>
          <w:p w14:paraId="7E3ADCFD" w14:textId="20646DCF" w:rsidR="00D553E8" w:rsidRPr="00F93715" w:rsidRDefault="00D553E8" w:rsidP="00B4501A">
            <w:pPr>
              <w:spacing w:after="240"/>
            </w:pPr>
          </w:p>
        </w:tc>
        <w:tc>
          <w:tcPr>
            <w:tcW w:w="3599" w:type="dxa"/>
            <w:shd w:val="clear" w:color="BFBFBF" w:themeColor="background1" w:themeShade="BF" w:fill="9CC2E5" w:themeFill="accent1" w:themeFillTint="99"/>
          </w:tcPr>
          <w:p w14:paraId="3C8ACF57" w14:textId="47D57258" w:rsidR="00D553E8" w:rsidRPr="00F93715" w:rsidRDefault="00D553E8" w:rsidP="00B4501A">
            <w:pPr>
              <w:spacing w:after="240"/>
            </w:pPr>
          </w:p>
        </w:tc>
        <w:tc>
          <w:tcPr>
            <w:tcW w:w="4049" w:type="dxa"/>
            <w:shd w:val="clear" w:color="D9D9D9" w:themeColor="background1" w:themeShade="D9" w:fill="DEEAF6" w:themeFill="accent1" w:themeFillTint="33"/>
          </w:tcPr>
          <w:p w14:paraId="3DCADED2" w14:textId="62907322" w:rsidR="00D553E8" w:rsidRPr="00F93715" w:rsidRDefault="00D553E8" w:rsidP="00B4501A">
            <w:pPr>
              <w:spacing w:after="240"/>
            </w:pPr>
          </w:p>
        </w:tc>
        <w:tc>
          <w:tcPr>
            <w:tcW w:w="4384" w:type="dxa"/>
          </w:tcPr>
          <w:p w14:paraId="7C9F6379" w14:textId="77777777" w:rsidR="00D553E8" w:rsidRDefault="00D553E8" w:rsidP="00B4501A">
            <w:pPr>
              <w:spacing w:after="240"/>
            </w:pPr>
          </w:p>
        </w:tc>
      </w:tr>
      <w:tr w:rsidR="0006477C" w:rsidRPr="00AB2168" w14:paraId="74FBEC78" w14:textId="77777777" w:rsidTr="00365BD2">
        <w:trPr>
          <w:trHeight w:val="562"/>
        </w:trPr>
        <w:tc>
          <w:tcPr>
            <w:tcW w:w="3316" w:type="dxa"/>
            <w:shd w:val="clear" w:color="BFBFBF" w:themeColor="background1" w:themeShade="BF" w:fill="9CC2E5" w:themeFill="accent1" w:themeFillTint="99"/>
          </w:tcPr>
          <w:p w14:paraId="633A6F13" w14:textId="0BFE76E5" w:rsidR="00D553E8" w:rsidRPr="00AB2168" w:rsidRDefault="00D553E8" w:rsidP="00FC5124">
            <w:pPr>
              <w:rPr>
                <w:i/>
              </w:rPr>
            </w:pPr>
            <w:r w:rsidRPr="00AB2168">
              <w:rPr>
                <w:i/>
              </w:rPr>
              <w:t>d) Design of learning</w:t>
            </w:r>
          </w:p>
        </w:tc>
        <w:tc>
          <w:tcPr>
            <w:tcW w:w="3599" w:type="dxa"/>
            <w:shd w:val="clear" w:color="BFBFBF" w:themeColor="background1" w:themeShade="BF" w:fill="9CC2E5" w:themeFill="accent1" w:themeFillTint="99"/>
          </w:tcPr>
          <w:p w14:paraId="25F14F99" w14:textId="4673C8D3" w:rsidR="00D553E8" w:rsidRPr="00AB2168" w:rsidRDefault="00D553E8" w:rsidP="00FC5124">
            <w:pPr>
              <w:rPr>
                <w:i/>
              </w:rPr>
            </w:pPr>
            <w:r w:rsidRPr="00AB2168">
              <w:rPr>
                <w:i/>
              </w:rPr>
              <w:t>k) Participation</w:t>
            </w:r>
          </w:p>
        </w:tc>
        <w:tc>
          <w:tcPr>
            <w:tcW w:w="4049" w:type="dxa"/>
            <w:shd w:val="clear" w:color="D9D9D9" w:themeColor="background1" w:themeShade="D9" w:fill="DEEAF6" w:themeFill="accent1" w:themeFillTint="33"/>
          </w:tcPr>
          <w:p w14:paraId="25BE9D75" w14:textId="1110CD1C" w:rsidR="00D553E8" w:rsidRPr="00AB2168" w:rsidRDefault="00D553E8" w:rsidP="00FC5124">
            <w:pPr>
              <w:rPr>
                <w:i/>
              </w:rPr>
            </w:pPr>
            <w:r w:rsidRPr="00AB2168">
              <w:rPr>
                <w:i/>
              </w:rPr>
              <w:t>q) Integration with other in-class technologies</w:t>
            </w:r>
          </w:p>
        </w:tc>
        <w:tc>
          <w:tcPr>
            <w:tcW w:w="4384" w:type="dxa"/>
          </w:tcPr>
          <w:p w14:paraId="7367ECFF" w14:textId="0E9019AC" w:rsidR="00D553E8" w:rsidRPr="00AB2168" w:rsidRDefault="00D553E8" w:rsidP="00FC5124">
            <w:pPr>
              <w:rPr>
                <w:i/>
              </w:rPr>
            </w:pPr>
            <w:r w:rsidRPr="00AB2168">
              <w:rPr>
                <w:i/>
              </w:rPr>
              <w:t>v) Management</w:t>
            </w:r>
          </w:p>
        </w:tc>
      </w:tr>
      <w:tr w:rsidR="0006477C" w:rsidRPr="005F29F0" w14:paraId="21D69CDC" w14:textId="77777777" w:rsidTr="00365BD2">
        <w:trPr>
          <w:trHeight w:val="562"/>
        </w:trPr>
        <w:tc>
          <w:tcPr>
            <w:tcW w:w="3316" w:type="dxa"/>
            <w:shd w:val="clear" w:color="BFBFBF" w:themeColor="background1" w:themeShade="BF" w:fill="9CC2E5" w:themeFill="accent1" w:themeFillTint="99"/>
          </w:tcPr>
          <w:p w14:paraId="58C9E2C6" w14:textId="5A9DBF09" w:rsidR="00D553E8" w:rsidRPr="00F93715" w:rsidRDefault="00D553E8" w:rsidP="00B4501A">
            <w:pPr>
              <w:spacing w:after="240"/>
            </w:pPr>
          </w:p>
        </w:tc>
        <w:tc>
          <w:tcPr>
            <w:tcW w:w="3599" w:type="dxa"/>
            <w:shd w:val="clear" w:color="BFBFBF" w:themeColor="background1" w:themeShade="BF" w:fill="9CC2E5" w:themeFill="accent1" w:themeFillTint="99"/>
          </w:tcPr>
          <w:p w14:paraId="2A7A9172" w14:textId="70B69462" w:rsidR="00D553E8" w:rsidRPr="00F93715" w:rsidRDefault="00D553E8" w:rsidP="00B4501A">
            <w:pPr>
              <w:spacing w:after="240"/>
            </w:pPr>
          </w:p>
        </w:tc>
        <w:tc>
          <w:tcPr>
            <w:tcW w:w="4049" w:type="dxa"/>
            <w:shd w:val="clear" w:color="D9D9D9" w:themeColor="background1" w:themeShade="D9" w:fill="DEEAF6" w:themeFill="accent1" w:themeFillTint="33"/>
          </w:tcPr>
          <w:p w14:paraId="6AE7903C" w14:textId="276764D2" w:rsidR="00D553E8" w:rsidRPr="00F93715" w:rsidRDefault="00D553E8" w:rsidP="00B4501A">
            <w:pPr>
              <w:spacing w:after="240"/>
            </w:pPr>
          </w:p>
        </w:tc>
        <w:tc>
          <w:tcPr>
            <w:tcW w:w="4384" w:type="dxa"/>
          </w:tcPr>
          <w:p w14:paraId="075D501A" w14:textId="77777777" w:rsidR="00D553E8" w:rsidRDefault="00D553E8" w:rsidP="00B4501A">
            <w:pPr>
              <w:spacing w:after="240"/>
            </w:pPr>
          </w:p>
        </w:tc>
      </w:tr>
      <w:tr w:rsidR="0006477C" w:rsidRPr="00AB2168" w14:paraId="4F96B74C" w14:textId="77777777" w:rsidTr="00365BD2">
        <w:trPr>
          <w:trHeight w:val="357"/>
        </w:trPr>
        <w:tc>
          <w:tcPr>
            <w:tcW w:w="3316" w:type="dxa"/>
            <w:shd w:val="clear" w:color="BFBFBF" w:themeColor="background1" w:themeShade="BF" w:fill="9CC2E5" w:themeFill="accent1" w:themeFillTint="99"/>
          </w:tcPr>
          <w:p w14:paraId="500FE213" w14:textId="64368931" w:rsidR="00FC5124" w:rsidRPr="00AB2168" w:rsidRDefault="00FC5124" w:rsidP="00FC5124">
            <w:pPr>
              <w:rPr>
                <w:i/>
              </w:rPr>
            </w:pPr>
            <w:r w:rsidRPr="00AB2168">
              <w:rPr>
                <w:i/>
              </w:rPr>
              <w:t>e) Delivery of teaching</w:t>
            </w:r>
          </w:p>
        </w:tc>
        <w:tc>
          <w:tcPr>
            <w:tcW w:w="3599" w:type="dxa"/>
            <w:shd w:val="clear" w:color="BFBFBF" w:themeColor="background1" w:themeShade="BF" w:fill="9CC2E5" w:themeFill="accent1" w:themeFillTint="99"/>
          </w:tcPr>
          <w:p w14:paraId="77735403" w14:textId="6D6B0052" w:rsidR="00FC5124" w:rsidRPr="00AB2168" w:rsidRDefault="00FC5124" w:rsidP="00FC5124">
            <w:pPr>
              <w:rPr>
                <w:i/>
              </w:rPr>
            </w:pPr>
            <w:r w:rsidRPr="00AB2168">
              <w:rPr>
                <w:i/>
              </w:rPr>
              <w:t>l) Achievement</w:t>
            </w:r>
          </w:p>
        </w:tc>
        <w:tc>
          <w:tcPr>
            <w:tcW w:w="4049" w:type="dxa"/>
            <w:shd w:val="clear" w:color="D9D9D9" w:themeColor="background1" w:themeShade="D9" w:fill="DEEAF6" w:themeFill="accent1" w:themeFillTint="33"/>
          </w:tcPr>
          <w:p w14:paraId="08EB6694" w14:textId="2CC9CE74" w:rsidR="00FC5124" w:rsidRPr="00AB2168" w:rsidRDefault="00FC5124" w:rsidP="00FC5124">
            <w:pPr>
              <w:rPr>
                <w:i/>
              </w:rPr>
            </w:pPr>
            <w:r w:rsidRPr="00AB2168">
              <w:rPr>
                <w:i/>
              </w:rPr>
              <w:t>r) Additional requirements</w:t>
            </w:r>
          </w:p>
        </w:tc>
        <w:tc>
          <w:tcPr>
            <w:tcW w:w="4384" w:type="dxa"/>
          </w:tcPr>
          <w:p w14:paraId="0BE0F153" w14:textId="1AB35513" w:rsidR="00FC5124" w:rsidRPr="00AB2168" w:rsidRDefault="00FC5124" w:rsidP="00FC5124">
            <w:pPr>
              <w:rPr>
                <w:i/>
              </w:rPr>
            </w:pPr>
            <w:r w:rsidRPr="00AB2168">
              <w:rPr>
                <w:i/>
              </w:rPr>
              <w:t>w) Implementation</w:t>
            </w:r>
          </w:p>
        </w:tc>
      </w:tr>
      <w:tr w:rsidR="0006477C" w:rsidRPr="005F29F0" w14:paraId="29B58ACD" w14:textId="77777777" w:rsidTr="00365BD2">
        <w:trPr>
          <w:trHeight w:val="562"/>
        </w:trPr>
        <w:tc>
          <w:tcPr>
            <w:tcW w:w="3316" w:type="dxa"/>
            <w:shd w:val="clear" w:color="BFBFBF" w:themeColor="background1" w:themeShade="BF" w:fill="9CC2E5" w:themeFill="accent1" w:themeFillTint="99"/>
          </w:tcPr>
          <w:p w14:paraId="69A82375" w14:textId="2FE547CD" w:rsidR="00FC5124" w:rsidRPr="00F93715" w:rsidRDefault="00FC5124" w:rsidP="00B4501A">
            <w:pPr>
              <w:spacing w:after="240"/>
            </w:pPr>
          </w:p>
        </w:tc>
        <w:tc>
          <w:tcPr>
            <w:tcW w:w="3599" w:type="dxa"/>
            <w:shd w:val="clear" w:color="BFBFBF" w:themeColor="background1" w:themeShade="BF" w:fill="9CC2E5" w:themeFill="accent1" w:themeFillTint="99"/>
          </w:tcPr>
          <w:p w14:paraId="2C30CF24" w14:textId="0A004A82" w:rsidR="00FC5124" w:rsidRPr="00F93715" w:rsidRDefault="00FC5124" w:rsidP="00B4501A">
            <w:pPr>
              <w:spacing w:after="240"/>
            </w:pPr>
          </w:p>
        </w:tc>
        <w:tc>
          <w:tcPr>
            <w:tcW w:w="4049" w:type="dxa"/>
            <w:vMerge w:val="restart"/>
            <w:shd w:val="clear" w:color="D9D9D9" w:themeColor="background1" w:themeShade="D9" w:fill="DEEAF6" w:themeFill="accent1" w:themeFillTint="33"/>
          </w:tcPr>
          <w:p w14:paraId="50C5A614" w14:textId="77777777" w:rsidR="00FC5124" w:rsidRPr="00F93715" w:rsidRDefault="00FC5124" w:rsidP="00B4501A">
            <w:pPr>
              <w:spacing w:after="240"/>
            </w:pPr>
          </w:p>
        </w:tc>
        <w:tc>
          <w:tcPr>
            <w:tcW w:w="4384" w:type="dxa"/>
          </w:tcPr>
          <w:p w14:paraId="7C8C340B" w14:textId="77777777" w:rsidR="00FC5124" w:rsidRDefault="00FC5124" w:rsidP="00B4501A">
            <w:pPr>
              <w:spacing w:after="240"/>
            </w:pPr>
          </w:p>
        </w:tc>
      </w:tr>
      <w:tr w:rsidR="0006477C" w:rsidRPr="00AB2168" w14:paraId="6389EE98" w14:textId="77777777" w:rsidTr="00365BD2">
        <w:trPr>
          <w:trHeight w:val="90"/>
        </w:trPr>
        <w:tc>
          <w:tcPr>
            <w:tcW w:w="3316" w:type="dxa"/>
            <w:shd w:val="clear" w:color="BFBFBF" w:themeColor="background1" w:themeShade="BF" w:fill="9CC2E5" w:themeFill="accent1" w:themeFillTint="99"/>
          </w:tcPr>
          <w:p w14:paraId="5B611C87" w14:textId="4A6D1E29" w:rsidR="00FC5124" w:rsidRPr="00AB2168" w:rsidRDefault="00FC5124" w:rsidP="00FC5124">
            <w:pPr>
              <w:rPr>
                <w:i/>
              </w:rPr>
            </w:pPr>
            <w:r w:rsidRPr="00AB2168">
              <w:rPr>
                <w:i/>
              </w:rPr>
              <w:t>f) Assessment of learning</w:t>
            </w:r>
          </w:p>
        </w:tc>
        <w:tc>
          <w:tcPr>
            <w:tcW w:w="3599" w:type="dxa"/>
            <w:shd w:val="clear" w:color="BFBFBF" w:themeColor="background1" w:themeShade="BF" w:fill="9CC2E5" w:themeFill="accent1" w:themeFillTint="99"/>
          </w:tcPr>
          <w:p w14:paraId="333B909B" w14:textId="5DF64CA8" w:rsidR="00FC5124" w:rsidRPr="00AB2168" w:rsidRDefault="00FC5124" w:rsidP="00FC5124">
            <w:pPr>
              <w:rPr>
                <w:i/>
              </w:rPr>
            </w:pPr>
            <w:r w:rsidRPr="00AB2168">
              <w:rPr>
                <w:i/>
              </w:rPr>
              <w:t>m) Experience</w:t>
            </w:r>
          </w:p>
        </w:tc>
        <w:tc>
          <w:tcPr>
            <w:tcW w:w="4049" w:type="dxa"/>
            <w:vMerge/>
            <w:shd w:val="clear" w:color="D9D9D9" w:themeColor="background1" w:themeShade="D9" w:fill="DEEAF6" w:themeFill="accent1" w:themeFillTint="33"/>
          </w:tcPr>
          <w:p w14:paraId="74BE3D09" w14:textId="77777777" w:rsidR="00FC5124" w:rsidRPr="00AB2168" w:rsidRDefault="00FC5124" w:rsidP="00FC5124">
            <w:pPr>
              <w:rPr>
                <w:i/>
              </w:rPr>
            </w:pPr>
          </w:p>
        </w:tc>
        <w:tc>
          <w:tcPr>
            <w:tcW w:w="4384" w:type="dxa"/>
          </w:tcPr>
          <w:p w14:paraId="2DB067C6" w14:textId="77B24883" w:rsidR="00FC5124" w:rsidRPr="00AB2168" w:rsidRDefault="00FC5124" w:rsidP="00FC5124">
            <w:pPr>
              <w:rPr>
                <w:i/>
              </w:rPr>
            </w:pPr>
            <w:r w:rsidRPr="00AB2168">
              <w:rPr>
                <w:i/>
              </w:rPr>
              <w:t>x) Integration with other educational technologies</w:t>
            </w:r>
          </w:p>
        </w:tc>
      </w:tr>
      <w:tr w:rsidR="0006477C" w:rsidRPr="005F29F0" w14:paraId="30C3D4A6" w14:textId="77777777" w:rsidTr="00365BD2">
        <w:trPr>
          <w:trHeight w:val="562"/>
        </w:trPr>
        <w:tc>
          <w:tcPr>
            <w:tcW w:w="3316" w:type="dxa"/>
            <w:shd w:val="clear" w:color="BFBFBF" w:themeColor="background1" w:themeShade="BF" w:fill="9CC2E5" w:themeFill="accent1" w:themeFillTint="99"/>
          </w:tcPr>
          <w:p w14:paraId="319E97B0" w14:textId="04A80E22" w:rsidR="00FC5124" w:rsidRPr="00F93715" w:rsidRDefault="00FC5124" w:rsidP="00B4501A">
            <w:pPr>
              <w:spacing w:after="240"/>
            </w:pPr>
          </w:p>
        </w:tc>
        <w:tc>
          <w:tcPr>
            <w:tcW w:w="3599" w:type="dxa"/>
            <w:vMerge w:val="restart"/>
            <w:shd w:val="clear" w:color="BFBFBF" w:themeColor="background1" w:themeShade="BF" w:fill="9CC2E5" w:themeFill="accent1" w:themeFillTint="99"/>
          </w:tcPr>
          <w:p w14:paraId="7A90199F" w14:textId="48371832" w:rsidR="00FC5124" w:rsidRPr="00F93715" w:rsidRDefault="00FC5124" w:rsidP="009A33A9">
            <w:pPr>
              <w:spacing w:after="240"/>
            </w:pPr>
          </w:p>
        </w:tc>
        <w:tc>
          <w:tcPr>
            <w:tcW w:w="4049" w:type="dxa"/>
            <w:vMerge/>
            <w:shd w:val="clear" w:color="D9D9D9" w:themeColor="background1" w:themeShade="D9" w:fill="DEEAF6" w:themeFill="accent1" w:themeFillTint="33"/>
          </w:tcPr>
          <w:p w14:paraId="34DBCDB3" w14:textId="77777777" w:rsidR="00FC5124" w:rsidRPr="00F93715" w:rsidRDefault="00FC5124" w:rsidP="00B4501A">
            <w:pPr>
              <w:spacing w:after="240"/>
            </w:pPr>
          </w:p>
        </w:tc>
        <w:tc>
          <w:tcPr>
            <w:tcW w:w="4384" w:type="dxa"/>
          </w:tcPr>
          <w:p w14:paraId="166B630E" w14:textId="77777777" w:rsidR="00FC5124" w:rsidRDefault="00FC5124" w:rsidP="00B4501A">
            <w:pPr>
              <w:spacing w:after="240"/>
            </w:pPr>
          </w:p>
        </w:tc>
      </w:tr>
      <w:tr w:rsidR="0006477C" w:rsidRPr="00AB2168" w14:paraId="7214DA03" w14:textId="77777777" w:rsidTr="00365BD2">
        <w:trPr>
          <w:trHeight w:val="300"/>
        </w:trPr>
        <w:tc>
          <w:tcPr>
            <w:tcW w:w="3316" w:type="dxa"/>
            <w:shd w:val="clear" w:color="BFBFBF" w:themeColor="background1" w:themeShade="BF" w:fill="9CC2E5" w:themeFill="accent1" w:themeFillTint="99"/>
          </w:tcPr>
          <w:p w14:paraId="1FA953FD" w14:textId="63C6F571" w:rsidR="00FC5124" w:rsidRPr="00AB2168" w:rsidRDefault="00FC5124" w:rsidP="00FC5124">
            <w:pPr>
              <w:rPr>
                <w:i/>
              </w:rPr>
            </w:pPr>
            <w:r w:rsidRPr="00AB2168">
              <w:rPr>
                <w:i/>
              </w:rPr>
              <w:t>g) Flow</w:t>
            </w:r>
          </w:p>
        </w:tc>
        <w:tc>
          <w:tcPr>
            <w:tcW w:w="3599" w:type="dxa"/>
            <w:vMerge/>
            <w:shd w:val="clear" w:color="BFBFBF" w:themeColor="background1" w:themeShade="BF" w:fill="9CC2E5" w:themeFill="accent1" w:themeFillTint="99"/>
          </w:tcPr>
          <w:p w14:paraId="4ED44FCB" w14:textId="77777777" w:rsidR="00FC5124" w:rsidRPr="00AB2168" w:rsidRDefault="00FC5124" w:rsidP="00FC5124">
            <w:pPr>
              <w:rPr>
                <w:i/>
              </w:rPr>
            </w:pPr>
          </w:p>
        </w:tc>
        <w:tc>
          <w:tcPr>
            <w:tcW w:w="4049" w:type="dxa"/>
            <w:vMerge/>
            <w:shd w:val="clear" w:color="D9D9D9" w:themeColor="background1" w:themeShade="D9" w:fill="DEEAF6" w:themeFill="accent1" w:themeFillTint="33"/>
          </w:tcPr>
          <w:p w14:paraId="7D689E45" w14:textId="77777777" w:rsidR="00FC5124" w:rsidRPr="00AB2168" w:rsidRDefault="00FC5124" w:rsidP="00FC5124">
            <w:pPr>
              <w:rPr>
                <w:i/>
              </w:rPr>
            </w:pPr>
          </w:p>
        </w:tc>
        <w:tc>
          <w:tcPr>
            <w:tcW w:w="4384" w:type="dxa"/>
          </w:tcPr>
          <w:p w14:paraId="7C7A1216" w14:textId="27D95BCA" w:rsidR="00FC5124" w:rsidRPr="00AB2168" w:rsidRDefault="00FC5124" w:rsidP="00FC5124">
            <w:pPr>
              <w:rPr>
                <w:i/>
              </w:rPr>
            </w:pPr>
            <w:r w:rsidRPr="00AB2168">
              <w:rPr>
                <w:i/>
              </w:rPr>
              <w:t>y) Future proofing</w:t>
            </w:r>
          </w:p>
        </w:tc>
      </w:tr>
      <w:tr w:rsidR="0006477C" w:rsidRPr="005F29F0" w14:paraId="48F9C737" w14:textId="77777777" w:rsidTr="00365BD2">
        <w:trPr>
          <w:trHeight w:val="562"/>
        </w:trPr>
        <w:tc>
          <w:tcPr>
            <w:tcW w:w="3316" w:type="dxa"/>
            <w:shd w:val="clear" w:color="BFBFBF" w:themeColor="background1" w:themeShade="BF" w:fill="9CC2E5" w:themeFill="accent1" w:themeFillTint="99"/>
          </w:tcPr>
          <w:p w14:paraId="413FA2A4" w14:textId="3E32EB45" w:rsidR="00FC5124" w:rsidRDefault="00FC5124" w:rsidP="00B4501A">
            <w:pPr>
              <w:spacing w:after="240"/>
            </w:pPr>
          </w:p>
        </w:tc>
        <w:tc>
          <w:tcPr>
            <w:tcW w:w="3599" w:type="dxa"/>
            <w:vMerge/>
            <w:shd w:val="clear" w:color="BFBFBF" w:themeColor="background1" w:themeShade="BF" w:fill="9CC2E5" w:themeFill="accent1" w:themeFillTint="99"/>
          </w:tcPr>
          <w:p w14:paraId="414F3523" w14:textId="77777777" w:rsidR="00FC5124" w:rsidRPr="00F93715" w:rsidRDefault="00FC5124" w:rsidP="00B4501A">
            <w:pPr>
              <w:spacing w:after="240"/>
            </w:pPr>
          </w:p>
        </w:tc>
        <w:tc>
          <w:tcPr>
            <w:tcW w:w="4049" w:type="dxa"/>
            <w:vMerge/>
            <w:shd w:val="clear" w:color="D9D9D9" w:themeColor="background1" w:themeShade="D9" w:fill="DEEAF6" w:themeFill="accent1" w:themeFillTint="33"/>
          </w:tcPr>
          <w:p w14:paraId="16B6451A" w14:textId="77777777" w:rsidR="00FC5124" w:rsidRPr="00F93715" w:rsidRDefault="00FC5124" w:rsidP="00B4501A">
            <w:pPr>
              <w:spacing w:after="240"/>
            </w:pPr>
          </w:p>
        </w:tc>
        <w:tc>
          <w:tcPr>
            <w:tcW w:w="4384" w:type="dxa"/>
          </w:tcPr>
          <w:p w14:paraId="6985B190" w14:textId="77777777" w:rsidR="00FC5124" w:rsidRDefault="00FC5124" w:rsidP="00B4501A">
            <w:pPr>
              <w:spacing w:after="240"/>
            </w:pPr>
          </w:p>
        </w:tc>
      </w:tr>
    </w:tbl>
    <w:p w14:paraId="13817961" w14:textId="7501AD68" w:rsidR="00F71936" w:rsidRPr="004F0714" w:rsidRDefault="00F71936" w:rsidP="00E844C1">
      <w:pPr>
        <w:pStyle w:val="Heading3"/>
      </w:pPr>
      <w:bookmarkStart w:id="3" w:name="_Toc464549204"/>
      <w:bookmarkEnd w:id="3"/>
    </w:p>
    <w:sectPr w:rsidR="00F71936" w:rsidRPr="004F0714" w:rsidSect="00E844C1">
      <w:footerReference w:type="even" r:id="rId8"/>
      <w:footerReference w:type="default" r:id="rId9"/>
      <w:pgSz w:w="16840" w:h="11900" w:orient="landscape"/>
      <w:pgMar w:top="720" w:right="720" w:bottom="14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E29EF" w14:textId="77777777" w:rsidR="00E77947" w:rsidRDefault="00E77947" w:rsidP="006E78C4">
      <w:r>
        <w:separator/>
      </w:r>
    </w:p>
  </w:endnote>
  <w:endnote w:type="continuationSeparator" w:id="0">
    <w:p w14:paraId="71E7C345" w14:textId="77777777" w:rsidR="00E77947" w:rsidRDefault="00E77947" w:rsidP="006E78C4">
      <w:r>
        <w:continuationSeparator/>
      </w:r>
    </w:p>
  </w:endnote>
  <w:endnote w:type="continuationNotice" w:id="1">
    <w:p w14:paraId="703FC0AD" w14:textId="77777777" w:rsidR="00E77947" w:rsidRDefault="00E77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AFBE" w14:textId="77777777" w:rsidR="00F359B3" w:rsidRDefault="00F359B3" w:rsidP="00B848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58C1A" w14:textId="77777777" w:rsidR="00F359B3" w:rsidRDefault="00F359B3" w:rsidP="00F359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D361" w14:textId="77777777" w:rsidR="00F359B3" w:rsidRPr="00177A7B" w:rsidRDefault="00F359B3" w:rsidP="00B84867">
    <w:pPr>
      <w:pStyle w:val="Footer"/>
      <w:framePr w:wrap="none" w:vAnchor="text" w:hAnchor="margin" w:xAlign="right" w:y="1"/>
      <w:rPr>
        <w:rStyle w:val="PageNumber"/>
        <w:sz w:val="16"/>
      </w:rPr>
    </w:pPr>
    <w:r w:rsidRPr="00177A7B">
      <w:rPr>
        <w:rStyle w:val="PageNumber"/>
        <w:sz w:val="16"/>
      </w:rPr>
      <w:fldChar w:fldCharType="begin"/>
    </w:r>
    <w:r w:rsidRPr="00177A7B">
      <w:rPr>
        <w:rStyle w:val="PageNumber"/>
        <w:sz w:val="16"/>
      </w:rPr>
      <w:instrText xml:space="preserve">PAGE  </w:instrText>
    </w:r>
    <w:r w:rsidRPr="00177A7B">
      <w:rPr>
        <w:rStyle w:val="PageNumber"/>
        <w:sz w:val="16"/>
      </w:rPr>
      <w:fldChar w:fldCharType="separate"/>
    </w:r>
    <w:r w:rsidR="009A33A9" w:rsidRPr="00177A7B">
      <w:rPr>
        <w:rStyle w:val="PageNumber"/>
        <w:noProof/>
        <w:sz w:val="16"/>
      </w:rPr>
      <w:t>1</w:t>
    </w:r>
    <w:r w:rsidRPr="00177A7B">
      <w:rPr>
        <w:rStyle w:val="PageNumber"/>
        <w:sz w:val="16"/>
      </w:rPr>
      <w:fldChar w:fldCharType="end"/>
    </w:r>
  </w:p>
  <w:p w14:paraId="437382EE" w14:textId="77777777" w:rsidR="00177A7B" w:rsidRPr="00177A7B" w:rsidRDefault="00177A7B" w:rsidP="00177A7B">
    <w:pPr>
      <w:pStyle w:val="Footer"/>
      <w:ind w:right="360"/>
      <w:jc w:val="right"/>
      <w:rPr>
        <w:sz w:val="16"/>
      </w:rPr>
    </w:pPr>
    <w:r w:rsidRPr="00177A7B">
      <w:rPr>
        <w:sz w:val="16"/>
      </w:rPr>
      <w:drawing>
        <wp:inline distT="0" distB="0" distL="0" distR="0" wp14:anchorId="7C9EE448" wp14:editId="6CE0BE89">
          <wp:extent cx="595179" cy="209665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609775" cy="214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77A7B">
      <w:rPr>
        <w:sz w:val="16"/>
      </w:rPr>
      <w:t xml:space="preserve"> </w:t>
    </w:r>
  </w:p>
  <w:p w14:paraId="66BB578B" w14:textId="77777777" w:rsidR="00F25CD6" w:rsidRPr="00F25CD6" w:rsidRDefault="00177A7B" w:rsidP="00177A7B">
    <w:pPr>
      <w:pStyle w:val="Footer"/>
      <w:ind w:right="360"/>
      <w:jc w:val="right"/>
      <w:rPr>
        <w:color w:val="A6A6A6" w:themeColor="background1" w:themeShade="A6"/>
        <w:sz w:val="13"/>
      </w:rPr>
    </w:pPr>
    <w:r w:rsidRPr="00F25CD6">
      <w:rPr>
        <w:color w:val="A6A6A6" w:themeColor="background1" w:themeShade="A6"/>
        <w:sz w:val="13"/>
      </w:rPr>
      <w:t xml:space="preserve">Template issued under Creative Commons Attribution licence (CC-BY). </w:t>
    </w:r>
  </w:p>
  <w:p w14:paraId="386D4A58" w14:textId="3911461B" w:rsidR="00F359B3" w:rsidRPr="00F25CD6" w:rsidRDefault="00177A7B" w:rsidP="00177A7B">
    <w:pPr>
      <w:pStyle w:val="Footer"/>
      <w:ind w:right="360"/>
      <w:jc w:val="right"/>
      <w:rPr>
        <w:color w:val="A6A6A6" w:themeColor="background1" w:themeShade="A6"/>
        <w:sz w:val="13"/>
      </w:rPr>
    </w:pPr>
    <w:r w:rsidRPr="00F25CD6">
      <w:rPr>
        <w:color w:val="A6A6A6" w:themeColor="background1" w:themeShade="A6"/>
        <w:sz w:val="13"/>
      </w:rPr>
      <w:t>It is attributed to Dominic Pates/City, University of London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926A2" w14:textId="77777777" w:rsidR="00E77947" w:rsidRDefault="00E77947" w:rsidP="006E78C4">
      <w:r>
        <w:separator/>
      </w:r>
    </w:p>
  </w:footnote>
  <w:footnote w:type="continuationSeparator" w:id="0">
    <w:p w14:paraId="596C1BDE" w14:textId="77777777" w:rsidR="00E77947" w:rsidRDefault="00E77947" w:rsidP="006E78C4">
      <w:r>
        <w:continuationSeparator/>
      </w:r>
    </w:p>
  </w:footnote>
  <w:footnote w:type="continuationNotice" w:id="1">
    <w:p w14:paraId="00F625A0" w14:textId="77777777" w:rsidR="00E77947" w:rsidRDefault="00E779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30C23"/>
    <w:multiLevelType w:val="hybridMultilevel"/>
    <w:tmpl w:val="12FA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5B1B"/>
    <w:multiLevelType w:val="hybridMultilevel"/>
    <w:tmpl w:val="BE2291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53E02"/>
    <w:multiLevelType w:val="hybridMultilevel"/>
    <w:tmpl w:val="8EF6D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1ABB"/>
    <w:multiLevelType w:val="hybridMultilevel"/>
    <w:tmpl w:val="3CB09A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83516"/>
    <w:multiLevelType w:val="hybridMultilevel"/>
    <w:tmpl w:val="89CA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478B6"/>
    <w:multiLevelType w:val="hybridMultilevel"/>
    <w:tmpl w:val="A23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93835"/>
    <w:multiLevelType w:val="hybridMultilevel"/>
    <w:tmpl w:val="8EF6D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B56EC"/>
    <w:multiLevelType w:val="hybridMultilevel"/>
    <w:tmpl w:val="E1B0C5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49373C"/>
    <w:multiLevelType w:val="hybridMultilevel"/>
    <w:tmpl w:val="7D64E4C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4F2CBD"/>
    <w:multiLevelType w:val="hybridMultilevel"/>
    <w:tmpl w:val="1D3C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1558E"/>
    <w:multiLevelType w:val="hybridMultilevel"/>
    <w:tmpl w:val="F2E2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A53"/>
    <w:multiLevelType w:val="hybridMultilevel"/>
    <w:tmpl w:val="C10A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E7F29"/>
    <w:multiLevelType w:val="hybridMultilevel"/>
    <w:tmpl w:val="3CB09A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5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1C"/>
    <w:rsid w:val="00003BE7"/>
    <w:rsid w:val="0006477C"/>
    <w:rsid w:val="00066BFD"/>
    <w:rsid w:val="00177A7B"/>
    <w:rsid w:val="001A2526"/>
    <w:rsid w:val="001D20DB"/>
    <w:rsid w:val="001F61AD"/>
    <w:rsid w:val="00206D74"/>
    <w:rsid w:val="002419C2"/>
    <w:rsid w:val="002F72EA"/>
    <w:rsid w:val="00365BD2"/>
    <w:rsid w:val="00385BED"/>
    <w:rsid w:val="003962D3"/>
    <w:rsid w:val="003B2CA4"/>
    <w:rsid w:val="003C4279"/>
    <w:rsid w:val="003E01D5"/>
    <w:rsid w:val="00411FE7"/>
    <w:rsid w:val="00452F7C"/>
    <w:rsid w:val="00475CB6"/>
    <w:rsid w:val="004A01FB"/>
    <w:rsid w:val="004A721A"/>
    <w:rsid w:val="004F0714"/>
    <w:rsid w:val="00562D2F"/>
    <w:rsid w:val="00630418"/>
    <w:rsid w:val="00657A93"/>
    <w:rsid w:val="006746B2"/>
    <w:rsid w:val="0069070B"/>
    <w:rsid w:val="0069744D"/>
    <w:rsid w:val="006D5F45"/>
    <w:rsid w:val="006D689B"/>
    <w:rsid w:val="006E78C4"/>
    <w:rsid w:val="006F1F4D"/>
    <w:rsid w:val="007274FC"/>
    <w:rsid w:val="00755914"/>
    <w:rsid w:val="007B7704"/>
    <w:rsid w:val="00855B27"/>
    <w:rsid w:val="00876F30"/>
    <w:rsid w:val="00891FA3"/>
    <w:rsid w:val="00893016"/>
    <w:rsid w:val="0091287F"/>
    <w:rsid w:val="00961B54"/>
    <w:rsid w:val="009628D0"/>
    <w:rsid w:val="00962D8D"/>
    <w:rsid w:val="00993D2F"/>
    <w:rsid w:val="009A33A9"/>
    <w:rsid w:val="009C1F2B"/>
    <w:rsid w:val="009D1332"/>
    <w:rsid w:val="009E766D"/>
    <w:rsid w:val="00A11812"/>
    <w:rsid w:val="00A535C1"/>
    <w:rsid w:val="00A63804"/>
    <w:rsid w:val="00A96331"/>
    <w:rsid w:val="00AB00F4"/>
    <w:rsid w:val="00AB0215"/>
    <w:rsid w:val="00AB2168"/>
    <w:rsid w:val="00AB2856"/>
    <w:rsid w:val="00AC0AC5"/>
    <w:rsid w:val="00B43D7D"/>
    <w:rsid w:val="00B4501A"/>
    <w:rsid w:val="00B55F30"/>
    <w:rsid w:val="00BD7C29"/>
    <w:rsid w:val="00BE1671"/>
    <w:rsid w:val="00BF0E3E"/>
    <w:rsid w:val="00BF7A87"/>
    <w:rsid w:val="00C003C5"/>
    <w:rsid w:val="00C23FA6"/>
    <w:rsid w:val="00C27CE0"/>
    <w:rsid w:val="00C46C78"/>
    <w:rsid w:val="00C540CA"/>
    <w:rsid w:val="00CB059E"/>
    <w:rsid w:val="00D1579A"/>
    <w:rsid w:val="00D16D1C"/>
    <w:rsid w:val="00D17C2B"/>
    <w:rsid w:val="00D553E8"/>
    <w:rsid w:val="00DF0C97"/>
    <w:rsid w:val="00E1715D"/>
    <w:rsid w:val="00E37FF8"/>
    <w:rsid w:val="00E77947"/>
    <w:rsid w:val="00E844C1"/>
    <w:rsid w:val="00E9498B"/>
    <w:rsid w:val="00EA6DDE"/>
    <w:rsid w:val="00F0736E"/>
    <w:rsid w:val="00F25CD6"/>
    <w:rsid w:val="00F359B3"/>
    <w:rsid w:val="00F71936"/>
    <w:rsid w:val="00F93715"/>
    <w:rsid w:val="00FC5124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FA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714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D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D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7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B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76F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F5D0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Strong">
    <w:name w:val="Strong"/>
    <w:basedOn w:val="DefaultParagraphFont"/>
    <w:uiPriority w:val="22"/>
    <w:qFormat/>
    <w:rsid w:val="00876F30"/>
    <w:rPr>
      <w:b/>
      <w:bCs/>
    </w:rPr>
  </w:style>
  <w:style w:type="table" w:styleId="TableGrid">
    <w:name w:val="Table Grid"/>
    <w:basedOn w:val="TableNormal"/>
    <w:uiPriority w:val="39"/>
    <w:rsid w:val="008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62D2F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0714"/>
    <w:rPr>
      <w:rFonts w:asciiTheme="majorHAnsi" w:eastAsiaTheme="majorEastAsia" w:hAnsiTheme="majorHAnsi" w:cstheme="majorBidi"/>
      <w:b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AC0A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8C4"/>
  </w:style>
  <w:style w:type="paragraph" w:styleId="Footer">
    <w:name w:val="footer"/>
    <w:basedOn w:val="Normal"/>
    <w:link w:val="FooterChar"/>
    <w:uiPriority w:val="99"/>
    <w:unhideWhenUsed/>
    <w:rsid w:val="006E7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C4"/>
  </w:style>
  <w:style w:type="character" w:styleId="PageNumber">
    <w:name w:val="page number"/>
    <w:basedOn w:val="DefaultParagraphFont"/>
    <w:uiPriority w:val="99"/>
    <w:semiHidden/>
    <w:unhideWhenUsed/>
    <w:rsid w:val="00F359B3"/>
  </w:style>
  <w:style w:type="paragraph" w:styleId="TOCHeading">
    <w:name w:val="TOC Heading"/>
    <w:basedOn w:val="Heading1"/>
    <w:next w:val="Normal"/>
    <w:uiPriority w:val="39"/>
    <w:unhideWhenUsed/>
    <w:qFormat/>
    <w:rsid w:val="00475CB6"/>
    <w:pPr>
      <w:spacing w:before="480" w:line="276" w:lineRule="auto"/>
      <w:outlineLvl w:val="9"/>
    </w:pPr>
    <w:rPr>
      <w:b w:val="0"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75CB6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475CB6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75CB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5CB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5CB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5CB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5CB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5CB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5CB6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42F372-6C54-4D41-8E73-A7450DE9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Pates, Dominic</dc:creator>
  <cp:keywords/>
  <dc:description/>
  <cp:lastModifiedBy>Pates, Dominic</cp:lastModifiedBy>
  <cp:revision>2</cp:revision>
  <dcterms:created xsi:type="dcterms:W3CDTF">2019-01-04T23:43:00Z</dcterms:created>
  <dcterms:modified xsi:type="dcterms:W3CDTF">2019-01-04T23:43:00Z</dcterms:modified>
</cp:coreProperties>
</file>